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pacing w:line="560" w:lineRule="exact"/>
        <w:jc w:val="center"/>
        <w:rPr>
          <w:rFonts w:asciiTheme="minorEastAsia" w:hAnsiTheme="minorEastAsia" w:cs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44"/>
          <w:szCs w:val="44"/>
        </w:rPr>
        <w:t>潮州市应急管理协会专家申请表</w:t>
      </w:r>
    </w:p>
    <w:tbl>
      <w:tblPr>
        <w:tblStyle w:val="5"/>
        <w:tblpPr w:leftFromText="180" w:rightFromText="180" w:vertAnchor="page" w:horzAnchor="margin" w:tblpXSpec="center" w:tblpY="3016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404"/>
        <w:gridCol w:w="395"/>
        <w:gridCol w:w="252"/>
        <w:gridCol w:w="246"/>
        <w:gridCol w:w="471"/>
        <w:gridCol w:w="878"/>
        <w:gridCol w:w="617"/>
        <w:gridCol w:w="656"/>
        <w:gridCol w:w="870"/>
        <w:gridCol w:w="373"/>
        <w:gridCol w:w="501"/>
        <w:gridCol w:w="66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26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2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专业技术职称及</w:t>
            </w:r>
          </w:p>
          <w:p>
            <w:pPr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获得该资格时间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职务（职称）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在岗（退休）情况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7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申请专业组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7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（退休前）</w:t>
            </w:r>
          </w:p>
        </w:tc>
        <w:tc>
          <w:tcPr>
            <w:tcW w:w="664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6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664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7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通讯地址（含邮箱）</w:t>
            </w:r>
          </w:p>
        </w:tc>
        <w:tc>
          <w:tcPr>
            <w:tcW w:w="664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540" w:type="dxa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（提交学历、职称有关证明材料）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发明专利、著作、学术论文情况（何时、何地出版或发表）</w:t>
            </w:r>
          </w:p>
        </w:tc>
        <w:tc>
          <w:tcPr>
            <w:tcW w:w="7540" w:type="dxa"/>
            <w:gridSpan w:val="12"/>
          </w:tcPr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（提交主要研究成果鉴定证书及获奖证书的复印件、发表论文及专著的有关证明材料）</w:t>
            </w: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表彰奖励</w:t>
            </w:r>
          </w:p>
        </w:tc>
        <w:tc>
          <w:tcPr>
            <w:tcW w:w="7540" w:type="dxa"/>
            <w:gridSpan w:val="12"/>
          </w:tcPr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（提交奖励证书复印件等有关证明材料）</w:t>
            </w: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应急管理和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安全生产相关的专业技术工作业绩</w:t>
            </w:r>
          </w:p>
        </w:tc>
        <w:tc>
          <w:tcPr>
            <w:tcW w:w="7540" w:type="dxa"/>
            <w:gridSpan w:val="12"/>
          </w:tcPr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（主要包括参与国家和省市重大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自然灾害与安全生产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咨询与论证、重大科研等工作成果；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自然灾害与生产安全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事故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应急救援、调查处理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、企业安全技术与管理咨询等工作实绩。可附页。）</w:t>
            </w: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个人承诺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及自荐意见</w:t>
            </w:r>
          </w:p>
        </w:tc>
        <w:tc>
          <w:tcPr>
            <w:tcW w:w="7540" w:type="dxa"/>
            <w:gridSpan w:val="12"/>
            <w:vAlign w:val="center"/>
          </w:tcPr>
          <w:p>
            <w:pPr>
              <w:snapToGrid w:val="0"/>
              <w:spacing w:line="360" w:lineRule="exact"/>
              <w:ind w:right="48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48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48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480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480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right="884" w:firstLine="560" w:firstLineChars="200"/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申请人签名：</w:t>
            </w:r>
          </w:p>
          <w:p>
            <w:pPr>
              <w:spacing w:line="360" w:lineRule="exact"/>
              <w:ind w:right="1540"/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年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9318" w:type="dxa"/>
            <w:gridSpan w:val="14"/>
          </w:tcPr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推荐单位意见：（若有）</w:t>
            </w: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6720" w:firstLineChars="2400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line="360" w:lineRule="exact"/>
              <w:ind w:right="1120"/>
              <w:jc w:val="righ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年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9318" w:type="dxa"/>
            <w:gridSpan w:val="14"/>
          </w:tcPr>
          <w:p>
            <w:pPr>
              <w:widowControl/>
              <w:spacing w:line="360" w:lineRule="exac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1766" w:leftChars="841" w:firstLine="694" w:firstLineChars="248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1766" w:leftChars="841" w:firstLine="694" w:firstLineChars="248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6720" w:firstLineChars="240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rPr>
          <w:rFonts w:ascii="楷体" w:hAnsi="楷体" w:eastAsia="楷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注：本人简历、发明、著作、学术论文、表彰、奖励、业绩等内容较多，请附纸说明。</w:t>
      </w:r>
    </w:p>
    <w:p>
      <w:pPr>
        <w:tabs>
          <w:tab w:val="left" w:pos="4111"/>
          <w:tab w:val="right" w:pos="8312"/>
        </w:tabs>
        <w:spacing w:line="240" w:lineRule="atLeast"/>
        <w:rPr>
          <w:rFonts w:ascii="宋体" w:hAnsi="宋体" w:eastAsia="宋体"/>
          <w:color w:val="000000"/>
          <w:kern w:val="0"/>
          <w:sz w:val="24"/>
        </w:rPr>
      </w:pPr>
    </w:p>
    <w:p>
      <w:pPr>
        <w:pStyle w:val="4"/>
        <w:widowControl/>
        <w:spacing w:beforeAutospacing="0" w:afterAutospacing="0" w:line="495" w:lineRule="atLeast"/>
        <w:rPr>
          <w:rFonts w:ascii="仿宋" w:hAnsi="仿宋" w:eastAsia="仿宋" w:cs="仿宋"/>
          <w:sz w:val="31"/>
          <w:szCs w:val="31"/>
        </w:rPr>
      </w:pPr>
    </w:p>
    <w:p>
      <w:pPr>
        <w:widowControl/>
        <w:jc w:val="left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专家行业领域和专业范围分类选择表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填表人：</w:t>
      </w:r>
    </w:p>
    <w:tbl>
      <w:tblPr>
        <w:tblStyle w:val="5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40"/>
        <w:gridCol w:w="6"/>
        <w:gridCol w:w="1901"/>
        <w:gridCol w:w="4536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</w:trPr>
        <w:tc>
          <w:tcPr>
            <w:tcW w:w="6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164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所属行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煤矿</w:t>
            </w:r>
          </w:p>
        </w:tc>
        <w:tc>
          <w:tcPr>
            <w:tcW w:w="190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井工煤矿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露天煤矿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1.1 地质测量、勘探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1.2 地下采煤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1.3 矿井通风与瓦斯防治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1.4 粉尘防治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1.5 火灾防治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1.6 水害防治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1.7 矿压与顶板安全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1.8 机电运输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1.9 矿井建设，井巷工程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1.10 露天采煤</w:t>
            </w:r>
          </w:p>
        </w:tc>
        <w:tc>
          <w:tcPr>
            <w:tcW w:w="1164" w:type="dxa"/>
          </w:tcPr>
          <w:p>
            <w:pPr>
              <w:widowControl/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1.11 爆破工程</w:t>
            </w:r>
          </w:p>
        </w:tc>
        <w:tc>
          <w:tcPr>
            <w:tcW w:w="1164" w:type="dxa"/>
          </w:tcPr>
          <w:p>
            <w:pPr>
              <w:widowControl/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1.12 岩土工程，边坡工程</w:t>
            </w:r>
          </w:p>
        </w:tc>
        <w:tc>
          <w:tcPr>
            <w:tcW w:w="1164" w:type="dxa"/>
          </w:tcPr>
          <w:p>
            <w:pPr>
              <w:widowControl/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1.13 监测监控与通信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1.14电气与自动化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1.15 职业健康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1.16 安全管理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非煤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矿山</w:t>
            </w:r>
          </w:p>
        </w:tc>
        <w:tc>
          <w:tcPr>
            <w:tcW w:w="190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金属、非金属矿山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（地下、露天、尾矿库）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石油天然气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（陆上、海上）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2.1 地质测量、勘探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2.2 地下采矿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2.3 露天采矿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2.4 矿井通风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2.5 水害防治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2.6 矿山机械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2.7 电气与自动化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2.8 矿井建设，井巷工程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2.9 爆破工程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2.10 岩土工程，边坡工程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2.11尾矿库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2.12石油天然气钻井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2.13采油（采气）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2.14油气集输与处理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2.15海洋石油工程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2.16监测监控与通信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2.17 安全管理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石油化工（含精细化工）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煤化工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中医药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危化品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成品油管道运输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3.1 炼油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3.2 石油化工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3.3 煤化工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3.4 精细化工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3.5 制药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3.6 油气储运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3.7 设备安全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3.8 电气安全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3.9 化工仪表自动化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3.10 防火防爆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3.11 安全管理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烟花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爆竹</w:t>
            </w:r>
          </w:p>
        </w:tc>
        <w:tc>
          <w:tcPr>
            <w:tcW w:w="190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烟花爆竹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4.1 烟花药剂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4.2 工程设计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4.3 检测检验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4.4 机械设备安全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4.5 电气安全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4.6 防火防爆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4.7 监测监控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4.8 安全管理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冶金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工贸</w:t>
            </w:r>
          </w:p>
        </w:tc>
        <w:tc>
          <w:tcPr>
            <w:tcW w:w="190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黑色金属冶炼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有色金属冶炼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机械制造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轻工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纺织、服装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烟草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公共场所及商贸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5.1 钢铁冶炼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5.2 冶金煤气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5.3 电解铝、氧化铝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5.4 有色重金属冶炼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5.5 有色金属压力加工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5.6 水泥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5.7 平板玻璃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5.8 建筑卫生陶瓷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5.9 机械制造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5.10 白酒、啤酒生产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5.11 食品生产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5.12 造纸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5.13 纺织、服装生产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5.14 烟草生产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5.15防火防爆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5.16安全管理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  <w:tc>
          <w:tcPr>
            <w:tcW w:w="190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6.1 工程勘察、设计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6.2 土石方、岩土工程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6.3 场地、房屋、铁路、公路、市政、桥梁、隧道、港口等建筑施工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6.4管道、线路和设备等建筑安装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6.5 建筑装饰装修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6.6 建筑拆除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6.7 建筑机械设备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6.8 电气安全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6.9 消防灭火，火灾调查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6.10 安全管理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交通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运输</w:t>
            </w:r>
          </w:p>
        </w:tc>
        <w:tc>
          <w:tcPr>
            <w:tcW w:w="190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道路交通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水上交通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民航运输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铁路运输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7.1 公路运输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7.2 水上运输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7.3 航空运输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7.4 铁路、城市轨道运输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其他行业</w:t>
            </w:r>
          </w:p>
        </w:tc>
        <w:tc>
          <w:tcPr>
            <w:tcW w:w="190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电力、燃气及水的生产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及供应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核及放射性物品制造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农、林、牧、渔业等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其他行业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8.1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电力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8.2城市燃气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8.3核工业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8.4民用爆破器材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8.5含特种设备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8.6 其它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应急与救援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抢险救灾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事故应急与救援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10.1 煤矿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10.2 非煤矿山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10.3 化工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10.4 烟花爆竹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10.5 冶金工贸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10.6 建筑消防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10.7 交通运输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10.8 其他行业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法规与科技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法规、标准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基础理论研究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科技管理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安全信息化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11.1法规、标准制修订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11.2基础理论研究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11.3 科技研发与管理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11.4安全信息化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11.5其它</w:t>
            </w:r>
          </w:p>
        </w:tc>
        <w:tc>
          <w:tcPr>
            <w:tcW w:w="1164" w:type="dxa"/>
          </w:tcPr>
          <w:p>
            <w:pPr>
              <w:adjustRightInd w:val="0"/>
              <w:snapToGrid w:val="0"/>
              <w:spacing w:line="280" w:lineRule="exact"/>
              <w:ind w:firstLine="264" w:firstLineChars="11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</w:rPr>
        <w:sectPr>
          <w:pgSz w:w="11906" w:h="16838"/>
          <w:pgMar w:top="1440" w:right="1803" w:bottom="1327" w:left="1803" w:header="851" w:footer="992" w:gutter="0"/>
          <w:cols w:space="0" w:num="1"/>
          <w:docGrid w:type="lines" w:linePitch="319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823AB9-DB73-4532-9E2C-CBE801870D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CFBDF5C-B9C3-41CA-8080-21D154E072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23B6C28-A861-4E23-9F08-0499804478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YzdkYzYxYTY0MjgyZDEwZmQwZDRlM2RmMmM4ZGMifQ=="/>
  </w:docVars>
  <w:rsids>
    <w:rsidRoot w:val="06B731D1"/>
    <w:rsid w:val="00245944"/>
    <w:rsid w:val="002D441F"/>
    <w:rsid w:val="00346CF5"/>
    <w:rsid w:val="005C3FEF"/>
    <w:rsid w:val="00670A36"/>
    <w:rsid w:val="00676DE1"/>
    <w:rsid w:val="00720410"/>
    <w:rsid w:val="007E6772"/>
    <w:rsid w:val="008715AF"/>
    <w:rsid w:val="009A3383"/>
    <w:rsid w:val="00A21116"/>
    <w:rsid w:val="00BA5FFD"/>
    <w:rsid w:val="00D00562"/>
    <w:rsid w:val="00F95B76"/>
    <w:rsid w:val="02EB05EB"/>
    <w:rsid w:val="06B731D1"/>
    <w:rsid w:val="187650E5"/>
    <w:rsid w:val="2A024D79"/>
    <w:rsid w:val="2AA75D9C"/>
    <w:rsid w:val="2F9506C7"/>
    <w:rsid w:val="33C376DA"/>
    <w:rsid w:val="3435508E"/>
    <w:rsid w:val="35AD4FB5"/>
    <w:rsid w:val="3C687A0E"/>
    <w:rsid w:val="3CA25064"/>
    <w:rsid w:val="456E4E81"/>
    <w:rsid w:val="4737462D"/>
    <w:rsid w:val="4CE72FD2"/>
    <w:rsid w:val="695E2362"/>
    <w:rsid w:val="6ED8429D"/>
    <w:rsid w:val="7AE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3C45-D143-49F5-A399-5300A81910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604</Words>
  <Characters>3448</Characters>
  <Lines>28</Lines>
  <Paragraphs>8</Paragraphs>
  <TotalTime>109</TotalTime>
  <ScaleCrop>false</ScaleCrop>
  <LinksUpToDate>false</LinksUpToDate>
  <CharactersWithSpaces>4044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2023-06-07T08:49:00Z</dcterms:created>
  <dc:creator>之雾</dc:creator>
  <cp:lastModifiedBy>李琳</cp:lastModifiedBy>
  <dcterms:modified xsi:type="dcterms:W3CDTF">2023-08-18T08:15:10Z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B11515C2A8314C978253A29AC801E26D_13</vt:lpwstr>
  </property>
</Properties>
</file>